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398" w:rsidRPr="00434272" w:rsidRDefault="00246398" w:rsidP="00246398">
      <w:pPr>
        <w:pStyle w:val="Bezrazmaka"/>
        <w:rPr>
          <w:b/>
          <w:sz w:val="32"/>
          <w:szCs w:val="32"/>
          <w:lang w:val="sr-Cyrl-RS"/>
        </w:rPr>
      </w:pPr>
      <w:r>
        <w:rPr>
          <w:lang w:val="sr-Cyrl-RS"/>
        </w:rPr>
        <w:t xml:space="preserve">ЈНОП </w:t>
      </w:r>
      <w:r w:rsidR="00772B6C">
        <w:rPr>
          <w:lang w:val="sr-Latn-RS"/>
        </w:rPr>
        <w:t>22/2022</w:t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 w:rsidRPr="00434272">
        <w:rPr>
          <w:b/>
          <w:sz w:val="32"/>
          <w:szCs w:val="32"/>
          <w:lang w:val="sr-Cyrl-RS"/>
        </w:rPr>
        <w:t>модел уговора</w:t>
      </w:r>
    </w:p>
    <w:p w:rsidR="00772B6C" w:rsidRDefault="00246398" w:rsidP="00246398">
      <w:pPr>
        <w:pStyle w:val="Bezrazmaka"/>
        <w:rPr>
          <w:lang w:val="sr-Cyrl-RS"/>
        </w:rPr>
      </w:pPr>
      <w:r>
        <w:rPr>
          <w:lang w:val="sr-Cyrl-RS"/>
        </w:rPr>
        <w:t xml:space="preserve">Број: </w:t>
      </w:r>
    </w:p>
    <w:p w:rsidR="00EA621E" w:rsidRPr="00246398" w:rsidRDefault="00EA621E" w:rsidP="00246398">
      <w:pPr>
        <w:pStyle w:val="Bezrazmaka"/>
        <w:rPr>
          <w:lang w:val="sr-Cyrl-RS"/>
        </w:rPr>
      </w:pPr>
      <w:r>
        <w:rPr>
          <w:lang w:val="sr-Cyrl-RS"/>
        </w:rPr>
        <w:t xml:space="preserve">Датум: </w:t>
      </w:r>
    </w:p>
    <w:p w:rsidR="00434272" w:rsidRDefault="00434272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sr-Cyrl-CS"/>
        </w:rPr>
      </w:pPr>
    </w:p>
    <w:p w:rsidR="00434272" w:rsidRDefault="00434272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sr-Cyrl-C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sr-Cyrl-CS"/>
        </w:rPr>
        <w:t>У Г О В О Р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8"/>
          <w:szCs w:val="28"/>
          <w:lang w:val="sr-Cyrl-RS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sr-Cyrl-CS"/>
        </w:rPr>
        <w:t xml:space="preserve">О ЈАВНОЈ НАБАВЦИ 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РАДОВА – </w:t>
      </w:r>
      <w:r w:rsidR="00772B6C">
        <w:rPr>
          <w:rFonts w:ascii="Calibri" w:eastAsia="Calibri" w:hAnsi="Calibri" w:cs="Times New Roman"/>
          <w:b/>
          <w:bCs/>
          <w:sz w:val="28"/>
          <w:szCs w:val="28"/>
          <w:lang w:val="sr-Cyrl-CS"/>
        </w:rPr>
        <w:t>санација конзоле надстрешнице изнад улаза у зграду СНП-а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     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закључен дана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_____</w:t>
      </w:r>
      <w:r w:rsidR="00EA621E">
        <w:rPr>
          <w:rFonts w:ascii="Verdana" w:eastAsia="Calibri" w:hAnsi="Verdana" w:cs="Times New Roman"/>
          <w:sz w:val="20"/>
          <w:szCs w:val="20"/>
          <w:lang w:val="ru-RU"/>
        </w:rPr>
        <w:t>.202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="00EA621E">
        <w:rPr>
          <w:rFonts w:ascii="Verdana" w:eastAsia="Calibri" w:hAnsi="Verdana" w:cs="Times New Roman"/>
          <w:sz w:val="20"/>
          <w:szCs w:val="20"/>
          <w:lang w:val="ru-RU"/>
        </w:rPr>
        <w:t>.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године, у Новом Саду, између:</w:t>
      </w:r>
    </w:p>
    <w:p w:rsidR="00EA621E" w:rsidRPr="00246398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1.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Српско народно позориште, Нови Сад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Позоришни трг бр.1. ( у даљем тескту: Наручилац), коју заступа Директор установе културе-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Управник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Александар Станков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и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2.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_____________________,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из ___________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ул.  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___________________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бр.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( у даљем тексту : Добављач) , кога заступа,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_____________________________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                                                 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Подаци о наручиоцу: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  <w:t xml:space="preserve">  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  <w:t xml:space="preserve">          Подаци о добављачу: </w:t>
      </w:r>
    </w:p>
    <w:tbl>
      <w:tblPr>
        <w:tblW w:w="9806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2032"/>
        <w:gridCol w:w="3760"/>
        <w:gridCol w:w="2000"/>
        <w:gridCol w:w="2014"/>
      </w:tblGrid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ПИБ: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101651637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ПИБ: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Calibri" w:eastAsia="Calibri" w:hAnsi="Calibri" w:cs="Times New Roman"/>
                <w:bCs/>
                <w:iCs/>
                <w:lang w:val="sr-Cyrl-CS"/>
              </w:rPr>
              <w:t>08066469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Број рачуна: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840-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  <w:t>515664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-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  <w:t>92</w:t>
            </w:r>
          </w:p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Управа за трезор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Број рачуна: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14"/>
                <w:szCs w:val="14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Телефон: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021/426-072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Телефон: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Факс: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021/426-072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Факс: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E-</w:t>
            </w:r>
            <w:proofErr w:type="spellStart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mail</w:t>
            </w:r>
            <w:proofErr w:type="spellEnd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143850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hyperlink r:id="rId7" w:history="1"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Latn-RS"/>
                </w:rPr>
                <w:t>javne.nabavke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@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Latn-RS"/>
                </w:rPr>
                <w:t>snp.org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.</w:t>
              </w:r>
              <w:proofErr w:type="spellStart"/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rs</w:t>
              </w:r>
              <w:proofErr w:type="spellEnd"/>
            </w:hyperlink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E-</w:t>
            </w:r>
            <w:proofErr w:type="spellStart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mail</w:t>
            </w:r>
            <w:proofErr w:type="spellEnd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16"/>
                <w:szCs w:val="16"/>
                <w:lang w:val="sr-Latn-R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Интернет страница наручиоца: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143850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hyperlink r:id="rId8" w:history="1"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www.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Latn-RS"/>
                </w:rPr>
                <w:t>snp.org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.</w:t>
              </w:r>
              <w:proofErr w:type="spellStart"/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rs</w:t>
              </w:r>
              <w:proofErr w:type="spellEnd"/>
            </w:hyperlink>
            <w:r w:rsidR="00246398"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</w:tbl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                                                                            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sr-Cyrl-CS"/>
        </w:rPr>
        <w:t xml:space="preserve">Основ уговора: </w:t>
      </w:r>
    </w:p>
    <w:tbl>
      <w:tblPr>
        <w:tblW w:w="983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5057"/>
        <w:gridCol w:w="4775"/>
      </w:tblGrid>
      <w:tr w:rsidR="00246398" w:rsidRPr="00246398" w:rsidTr="004902F5">
        <w:trPr>
          <w:tblCellSpacing w:w="20" w:type="dxa"/>
        </w:trPr>
        <w:tc>
          <w:tcPr>
            <w:tcW w:w="5067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Број ЈН:</w:t>
            </w:r>
          </w:p>
        </w:tc>
        <w:tc>
          <w:tcPr>
            <w:tcW w:w="4765" w:type="dxa"/>
            <w:shd w:val="clear" w:color="auto" w:fill="auto"/>
          </w:tcPr>
          <w:p w:rsidR="00246398" w:rsidRPr="00246398" w:rsidRDefault="00246398" w:rsidP="00772B6C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 xml:space="preserve"> ЈН ОП </w:t>
            </w:r>
            <w:r w:rsidR="00772B6C">
              <w:rPr>
                <w:rFonts w:ascii="Verdana" w:eastAsia="Calibri" w:hAnsi="Verdana" w:cs="Times New Roman"/>
                <w:sz w:val="20"/>
                <w:szCs w:val="20"/>
                <w:lang w:val="sr-Cyrl-RS"/>
              </w:rPr>
              <w:t>22/2022</w:t>
            </w:r>
          </w:p>
        </w:tc>
      </w:tr>
      <w:tr w:rsidR="00246398" w:rsidRPr="00246398" w:rsidTr="004902F5">
        <w:trPr>
          <w:tblCellSpacing w:w="20" w:type="dxa"/>
        </w:trPr>
        <w:tc>
          <w:tcPr>
            <w:tcW w:w="5067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Датум објављивања јавне набавке на Порталу јавних набавки и интернет страници наручиоца </w:t>
            </w:r>
          </w:p>
        </w:tc>
        <w:tc>
          <w:tcPr>
            <w:tcW w:w="4765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   </w:t>
            </w:r>
          </w:p>
          <w:p w:rsidR="00246398" w:rsidRPr="00246398" w:rsidRDefault="00772B6C" w:rsidP="00772B6C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  <w:lang w:val="sr-Cyrl-RS"/>
              </w:rPr>
              <w:t>_____</w:t>
            </w:r>
            <w:r w:rsidR="00246398"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.202</w:t>
            </w: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2</w:t>
            </w:r>
            <w:r w:rsidR="00246398"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.године</w:t>
            </w:r>
          </w:p>
        </w:tc>
      </w:tr>
      <w:tr w:rsidR="00246398" w:rsidRPr="00246398" w:rsidTr="004902F5">
        <w:trPr>
          <w:tblCellSpacing w:w="20" w:type="dxa"/>
        </w:trPr>
        <w:tc>
          <w:tcPr>
            <w:tcW w:w="5067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Број и датум одлуке о додели уговора:</w:t>
            </w:r>
          </w:p>
        </w:tc>
        <w:tc>
          <w:tcPr>
            <w:tcW w:w="4765" w:type="dxa"/>
            <w:shd w:val="clear" w:color="auto" w:fill="auto"/>
          </w:tcPr>
          <w:p w:rsidR="00246398" w:rsidRPr="00246398" w:rsidRDefault="00246398" w:rsidP="00772B6C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01-</w:t>
            </w:r>
          </w:p>
        </w:tc>
      </w:tr>
      <w:tr w:rsidR="00246398" w:rsidRPr="00246398" w:rsidTr="004902F5">
        <w:trPr>
          <w:tblCellSpacing w:w="20" w:type="dxa"/>
        </w:trPr>
        <w:tc>
          <w:tcPr>
            <w:tcW w:w="9832" w:type="dxa"/>
            <w:gridSpan w:val="2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Понуда изабраног понуђача број </w:t>
            </w:r>
            <w:r w:rsidR="00772B6C">
              <w:rPr>
                <w:rFonts w:ascii="Verdana" w:eastAsia="Calibri" w:hAnsi="Verdana" w:cs="Times New Roman"/>
                <w:b/>
                <w:sz w:val="20"/>
                <w:szCs w:val="20"/>
                <w:lang w:val="sr-Cyrl-RS"/>
              </w:rPr>
              <w:t>______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 од </w:t>
            </w:r>
            <w:r w:rsidR="00772B6C">
              <w:rPr>
                <w:rFonts w:ascii="Verdana" w:eastAsia="Calibri" w:hAnsi="Verdana" w:cs="Times New Roman"/>
                <w:b/>
                <w:sz w:val="20"/>
                <w:szCs w:val="20"/>
                <w:lang w:val="sr-Cyrl-RS"/>
              </w:rPr>
              <w:t>______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 202</w:t>
            </w:r>
            <w:r w:rsidR="00772B6C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2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.године</w:t>
            </w:r>
          </w:p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</w:tr>
    </w:tbl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BC1386" w:rsidRDefault="00BC1386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  <w:t>Уговорне стране сагласно констатују:</w:t>
      </w:r>
    </w:p>
    <w:p w:rsidR="00246398" w:rsidRPr="00772B6C" w:rsidRDefault="00246398" w:rsidP="00772B6C">
      <w:pPr>
        <w:spacing w:after="0" w:line="240" w:lineRule="auto"/>
        <w:jc w:val="both"/>
        <w:rPr>
          <w:rFonts w:ascii="Verdana" w:eastAsia="Calibri" w:hAnsi="Verdana" w:cs="Times New Roman"/>
          <w:b/>
          <w:sz w:val="28"/>
          <w:szCs w:val="28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-да је Наручилац сагласно одредбама Закона о јавним набавкама («Службени гласник РС», бр.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>91/19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) спровео отворени поступак јавне набавке радова </w:t>
      </w:r>
      <w:r w:rsidR="00772B6C" w:rsidRPr="00772B6C">
        <w:rPr>
          <w:rFonts w:ascii="Calibri" w:eastAsia="Calibri" w:hAnsi="Calibri" w:cs="Times New Roman"/>
          <w:b/>
          <w:bCs/>
          <w:sz w:val="24"/>
          <w:szCs w:val="24"/>
          <w:lang w:val="sr-Cyrl-CS"/>
        </w:rPr>
        <w:t>санација конзоле надстрешнице изнад улаза у зграду СНП-а</w:t>
      </w:r>
      <w:r w:rsidRPr="00772B6C">
        <w:rPr>
          <w:rFonts w:ascii="Verdana" w:eastAsia="Calibri" w:hAnsi="Verdana" w:cs="Times New Roman"/>
          <w:sz w:val="24"/>
          <w:szCs w:val="24"/>
          <w:lang w:val="ru-RU"/>
        </w:rPr>
        <w:t>,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по Позиву и Конкурсној документацији објављеним на Порталу јавних набавки и интернет страници Наручиоца и Порталу службених гласила и база прописа Републике Србије;</w:t>
      </w:r>
    </w:p>
    <w:p w:rsidR="00EA621E" w:rsidRPr="00246398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-да је Добављач доставио дана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.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.године Понуду број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која се налази у прилогу овог уговора и чини њен саставни део;</w:t>
      </w:r>
    </w:p>
    <w:p w:rsidR="00246398" w:rsidRPr="00772B6C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-да је Наручилац на основу Одлуке о додели уговора број </w:t>
      </w:r>
      <w:r w:rsidR="00772B6C">
        <w:rPr>
          <w:rFonts w:ascii="Verdana" w:eastAsia="Calibri" w:hAnsi="Verdana" w:cs="Times New Roman"/>
          <w:sz w:val="20"/>
          <w:szCs w:val="20"/>
          <w:lang w:val="sr-Cyrl-RS"/>
        </w:rPr>
        <w:t>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од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.године уговор о јавној набавци доделио Добављачу за извођење радова – </w:t>
      </w:r>
      <w:r w:rsidR="00772B6C" w:rsidRPr="00772B6C">
        <w:rPr>
          <w:rFonts w:ascii="Calibri" w:eastAsia="Calibri" w:hAnsi="Calibri" w:cs="Times New Roman"/>
          <w:b/>
          <w:bCs/>
          <w:sz w:val="24"/>
          <w:szCs w:val="24"/>
          <w:lang w:val="sr-Cyrl-CS"/>
        </w:rPr>
        <w:t>санација конзоле надстрешнице изнад улаза у зграду СНП-а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Предмет уговора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Предмет уговора је набавка радова – </w:t>
      </w:r>
      <w:r w:rsidR="00772B6C" w:rsidRPr="00772B6C">
        <w:rPr>
          <w:rFonts w:ascii="Calibri" w:eastAsia="Calibri" w:hAnsi="Calibri" w:cs="Times New Roman"/>
          <w:b/>
          <w:bCs/>
          <w:sz w:val="24"/>
          <w:szCs w:val="24"/>
          <w:lang w:val="sr-Cyrl-CS"/>
        </w:rPr>
        <w:t>санација конзоле надстрешнице изнад улаза у зграду СНП-а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у свему према захтевима Наручиоца дефинисаним у Техничким спецификацијама и Понуди Добављача број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од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</w:t>
      </w:r>
      <w:r w:rsidRPr="00246398">
        <w:rPr>
          <w:rFonts w:ascii="Verdana" w:eastAsia="Calibri" w:hAnsi="Verdana" w:cs="Times New Roman"/>
          <w:b/>
          <w:sz w:val="20"/>
          <w:szCs w:val="20"/>
          <w:lang w:val="sr-Latn-RS"/>
        </w:rPr>
        <w:t>.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.године, које чине саставни део овог уговора.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Радови се изводе на згради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Српског народног позоришта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 Новом Саду, Позоришни трг 1.</w:t>
      </w:r>
    </w:p>
    <w:p w:rsidR="00246398" w:rsidRPr="00246398" w:rsidRDefault="00246398" w:rsidP="00EA621E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се обавезује да уговорене радове изведе стручно и квалитетно уз употребу најквалитетнијих материјала, у свему према техничкој спецификацији и овом уговору, Закону о планирању и изградњи, подзаконским актима, нормативима, стандардима и правилима струке за ову врсту посла, сходно датој понуди и да по завршетку радова изведене радове преда Наручиоцу.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Цена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3.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Уговорне стране прихватају јединичне цене и укупну цену коју је Добављач дао у Понуди.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       Укупна цена уговорених радова из члана 1. овог уговора износи 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______________</w:t>
      </w:r>
      <w:r w:rsidRPr="00246398">
        <w:rPr>
          <w:rFonts w:ascii="Calibri" w:eastAsia="Calibri" w:hAnsi="Calibri" w:cs="Times New Roman"/>
          <w:u w:val="single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динара без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ПДВ-а, односно _____________ динара са ПДВ-ом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Уговорена цена обухвата трошкове извођења радова, набавке материјала, радне снаге, транспорта, монтаже, уградње, трошкове организације градилишта, осигурања и све друге зависне трошкове које Добављач има у реализацији свих Уговором предвиђених обавеза.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Уговорене јединичне цене су фиксне (непроменљиве) током рока важења уговора и неће се мењати ни из каквих разлога.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утврдиће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јединичних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веће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предвиђених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предмеру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lastRenderedPageBreak/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сматрати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вишком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поступиће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складу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5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мање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предвиђених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предмеру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 ,</w:t>
      </w:r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платити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само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појединачних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Члан 4.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обавезује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обрачунавати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р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еменим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ситуацијама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обострано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јединичних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плаћање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реализована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(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краћем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15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) </w:t>
      </w:r>
      <w:r w:rsidR="00E54F06">
        <w:rPr>
          <w:rFonts w:ascii="Verdana" w:eastAsia="Calibri" w:hAnsi="Verdana" w:cs="Times New Roman"/>
          <w:b/>
          <w:sz w:val="20"/>
          <w:szCs w:val="20"/>
          <w:lang w:val="sr-Latn-RS"/>
        </w:rPr>
        <w:t>_____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дана,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испостављања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оспори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испостављену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делу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дужан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исплати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неспорни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спорни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има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решити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следећом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другачије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договоре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Вишкови радова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5.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Уколико су количине стварно изведених радова веће од количине предвиђених у предмеру из усвојене понуде Добављача, исте ће се сматрати вишком радова.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Јединичне цене за све позиције из предмера радова усвојене понуде Добављача, а за које се утврди постојање вишка, су фиксне и непромењљиве.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За вишак радова из става 1. овог члана у односу на уговорену вредност радова из усвојене понуде Добављача, потребно је да Добављач писмено обавести Наручиоца.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Уколико је Наручилац сагласан да прихвати вишак радова Добављач ће извести радове након добијања писмене сагласности Наручиоца и сачињавања Анекса Уговора.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Плаћање уговорених вишкова радова биће реализовано у складу са расположивим средствима, обезбеђеним у буџету Наручиоца.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Рок извођења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се обавезује да уговорене радове из члана 1. овог уговора изведе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 xml:space="preserve">у року од _______ дана (максимални рок је 60 дана)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а почев од дана увођења у посао.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се уводи у посао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 року од 3 дана од дана закључења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О увођењу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Добављача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 посао саставља се записник и то се констатује у грађевинском дневнику.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Редослед радова вршиће се на основу упутства стручног надзора.</w:t>
      </w:r>
    </w:p>
    <w:p w:rsid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BC1386" w:rsidRDefault="00BC1386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има право на продужење уговореног рока за извођење предметних радова у случају наступања разлога из Узансе 42.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 одмах по сазнању, без одлагања писменим путем ( мејл, допис) обавести Наручиоца о потреби продужења рока за извођење радова због наступања разлога из Узансе 42., како би исти ценећи настале околности могао да раматра могућност продужења рока.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Наступање, трајање и престанак ванредних догађаја и околности уписују се у грађевински дневник.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Изузетно, до продужења уговореног рока може доћи и у случају да је до прекида рока извођења радова дошло по писменом налогу Наручиоца.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продужен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постигну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писмени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споразум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чему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сачинити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Анекс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8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О изведеним радовима Добављач и Наручилац сачињавају Записник о квалитативној и квантитативној  примопредаји изведених радова и констатују да су радови изведени у свему према Понуди Добављача и овом уговору.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Квалитет уграђеног материјала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9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Материјали који се употребљавају за извођење уговорених радова морају одговарати опису радова и техничким нормативима и одговорност за његов квалитет сноси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Квалитет изведених радова Добављач доказује Изјавом коју даје у писменом облику на дан примопредаје изведених радове, а која је саставни део Записника о квалитативној и квантитативној примопредају изведених радова.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Уговорна казна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0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случају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прекорачења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sr-Cyrl-RS"/>
        </w:rPr>
        <w:t>6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условом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тога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дошло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кривицом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услед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дејства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више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силе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дужан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сваки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задоцњења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износ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1%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пдв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с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износ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задоцњење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прећи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10%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пдв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3.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2.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става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почиње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наредног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истека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sr-Cyrl-RS"/>
        </w:rPr>
        <w:t>6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испуњења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најдуже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вредност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достигне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10%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ПДВ.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ab/>
        <w:t>Обрачун уговорне казне врши Наручилац.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 случају обрачуна уговорне казне из став 1. Добављач је у обавези да уз привремене и окончану ситуацију достави и књижно одобрење на износ обрачунате уговорне казне.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наплату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утиче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захтева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накнаду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штете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EA621E" w:rsidRDefault="00EA621E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случају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кашњење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дуже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дозвољеног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наведено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ставу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раскинути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наплатити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депоновано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средство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обезбеђења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испуњење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добро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извршење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посла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lastRenderedPageBreak/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Делимично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извођење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неуредно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односно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непотпуно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испуњење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утиче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застој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прекид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Нерадни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државни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празници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утичу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овлашћен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зарачунавати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независно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њих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случају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последњи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пада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државни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празник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нерадни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Извођач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пада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доцњу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наредног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 случају наступања чињеница које могу утицати да уговорени радови не буду извршени у року из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овог уговора, Добаљач је дужан да одмах по њиховом сазнању о истима писмено (мејл, допис) обавести Наручиоца.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Сва обавештења која нису дата писмено неће производити правно дејство.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Рок из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 овог уговора може да се продужи  из разлога наведених у члану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 овог уговора, с тим да се у случају из става 4.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не обрачунава уговорна казна.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Уколико Наручилац утврди основаност захтева Добављача из претходних ставова овог члана и из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овог уговора, о истом ће бити закључен Анекс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1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Уколико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из неоправданих разлога прекине са извођењем радова или одустане од даљег рада Наручилац има право да раскине Уговор са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Добављачем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као и да уновчи депоновано средство обезбеђења.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Примопредаја изведених радова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обавестити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завршетку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уписивањем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дневник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Примопредај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врш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е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представници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Преглед и примопредаја 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изведених радова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врши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уз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сачињавање 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Записника о квалитативној и квантитативној примопредаји изведених радова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најкасније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5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завршетка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 случају записнички утврђених недостатака у квалитету и очигледних гершака, Добављач мора исте отклонити најкасније у року од 10  дана од дана сачињавања Записника о рекламацији.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trike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Окончана ситуација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испоставља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истовремено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З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аписником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квалитативној и квантитативној примопредаји изведених радова</w:t>
      </w:r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У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окончаној ситуацији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између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b/>
          <w:bCs/>
          <w:sz w:val="20"/>
          <w:szCs w:val="20"/>
        </w:rPr>
        <w:t>Коначни</w:t>
      </w:r>
      <w:proofErr w:type="spellEnd"/>
      <w:r w:rsidRPr="00246398">
        <w:rPr>
          <w:rFonts w:ascii="Verdana" w:eastAsia="Calibri" w:hAnsi="Verdana" w:cs="Times New Roman"/>
          <w:b/>
          <w:bCs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b/>
          <w:bCs/>
          <w:sz w:val="20"/>
          <w:szCs w:val="20"/>
        </w:rPr>
        <w:t>обрачун</w:t>
      </w:r>
      <w:proofErr w:type="spellEnd"/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Cs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bCs/>
          <w:sz w:val="20"/>
          <w:szCs w:val="20"/>
        </w:rPr>
        <w:t>Члан</w:t>
      </w:r>
      <w:proofErr w:type="spellEnd"/>
      <w:r w:rsidRPr="00246398">
        <w:rPr>
          <w:rFonts w:ascii="Verdana" w:eastAsia="Calibri" w:hAnsi="Verdana" w:cs="Times New Roman"/>
          <w:bCs/>
          <w:sz w:val="20"/>
          <w:szCs w:val="20"/>
        </w:rPr>
        <w:t xml:space="preserve"> 1</w:t>
      </w:r>
      <w:r>
        <w:rPr>
          <w:rFonts w:ascii="Verdana" w:eastAsia="Calibri" w:hAnsi="Verdana" w:cs="Times New Roman"/>
          <w:bCs/>
          <w:sz w:val="20"/>
          <w:szCs w:val="20"/>
          <w:lang w:val="sr-Cyrl-RS"/>
        </w:rPr>
        <w:t>3</w:t>
      </w:r>
      <w:r w:rsidRPr="00246398">
        <w:rPr>
          <w:rFonts w:ascii="Verdana" w:eastAsia="Calibri" w:hAnsi="Verdana" w:cs="Times New Roman"/>
          <w:bCs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sr-Cyrl-RS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вредност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говору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утврдиће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надзорног органа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о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јединичних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фиксне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непроменљиве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обухватају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укључујући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вишкове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односно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мањкове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lastRenderedPageBreak/>
        <w:t>Ако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Н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оправданог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разлога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одбије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учешће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одуговлачи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својим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учешћем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изради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изврши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обавести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из претходног става овог члана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има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Свака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сноси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трошкове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учешћа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изради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Latn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Гаратни рок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4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b/>
          <w:sz w:val="20"/>
          <w:szCs w:val="20"/>
          <w:lang w:val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Гарантни рок за изведене радове износи (минимум </w:t>
      </w:r>
      <w:r w:rsidR="00E54F06">
        <w:rPr>
          <w:rFonts w:ascii="Verdana" w:eastAsia="Calibri" w:hAnsi="Verdana" w:cs="Times New Roman"/>
          <w:sz w:val="20"/>
          <w:szCs w:val="20"/>
          <w:lang w:val="sr-Cyrl-RS"/>
        </w:rPr>
        <w:t>24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месец</w:t>
      </w:r>
      <w:r w:rsidR="00E54F06">
        <w:rPr>
          <w:rFonts w:ascii="Verdana" w:eastAsia="Calibri" w:hAnsi="Verdana" w:cs="Times New Roman"/>
          <w:sz w:val="20"/>
          <w:szCs w:val="20"/>
          <w:lang w:val="ru-RU"/>
        </w:rPr>
        <w:t>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)  </w:t>
      </w:r>
      <w:r w:rsidR="00E54F06">
        <w:rPr>
          <w:rFonts w:ascii="Verdana" w:eastAsia="Calibri" w:hAnsi="Verdana" w:cs="Times New Roman"/>
          <w:b/>
          <w:sz w:val="20"/>
          <w:szCs w:val="20"/>
          <w:lang w:val="sr-Cyrl-RS"/>
        </w:rPr>
        <w:t>_____</w:t>
      </w:r>
      <w:r w:rsidRPr="00246398">
        <w:rPr>
          <w:rFonts w:ascii="Verdana" w:eastAsia="Calibri" w:hAnsi="Verdana" w:cs="Times New Roman"/>
          <w:b/>
          <w:sz w:val="20"/>
          <w:szCs w:val="20"/>
          <w:lang w:val="sr-Latn-R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месеца од примопредаје изведених радова, уз достављање средства обезбеђења за отклањање грешака у гарантном року.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 у гарантном року отклони све недостатке на објекту који су настали због тога што се није придржавао својих обавеза у погледу квалитета изве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ених радова и уграђених материјала Гарантни рокови констатују се у Записнику за гарантне рокове изведених радова.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Недостатке који би се у гарантном року појавили, а нису последица нормалног хабања,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 отклони као и причињену штету да надокнади, ако су наступили његовом кривицом, за изведене и такозване "скривене радове".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Наручилац задржава право да уколико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из било којих разлога не отклони настале недостатке по истакнутим примедбама, да те недостатке отклони сам на рачун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није дужан да отклони недостатке који су настали као последица нестручног руковања и употребе односно ненаменског коришћења изграђеног објекта од стране Наручиоца или трећег лица.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Плаћање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highlight w:val="yellow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5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highlight w:val="yellow"/>
          <w:lang w:val="ru-RU"/>
        </w:rPr>
      </w:pPr>
    </w:p>
    <w:p w:rsidR="00246398" w:rsidRPr="00246398" w:rsidRDefault="00246398" w:rsidP="00246398">
      <w:pPr>
        <w:jc w:val="both"/>
        <w:rPr>
          <w:rFonts w:ascii="Calibri" w:eastAsia="Times New Roman" w:hAnsi="Calibri" w:cs="Calibri"/>
          <w:b/>
          <w:bCs/>
          <w:color w:val="000000"/>
          <w:lang w:val="sr-Latn-RS" w:eastAsia="sr-Latn-RS"/>
        </w:rPr>
      </w:pP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 xml:space="preserve">Наручилац се обавезује да Добављачу изврши исплату уговорене цене  на рачун   </w:t>
      </w:r>
      <w:r w:rsidR="00772B6C">
        <w:rPr>
          <w:rFonts w:ascii="Verdana" w:eastAsia="Times New Roman" w:hAnsi="Verdana" w:cs="Calibri"/>
          <w:b/>
          <w:bCs/>
          <w:color w:val="000000"/>
          <w:sz w:val="20"/>
          <w:szCs w:val="20"/>
          <w:lang w:val="sr-Cyrl-RS" w:eastAsia="sr-Latn-RS"/>
        </w:rPr>
        <w:t>________________</w:t>
      </w: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 xml:space="preserve"> код пословне банке</w:t>
      </w:r>
      <w:r w:rsidRPr="00246398">
        <w:rPr>
          <w:rFonts w:ascii="Verdana" w:eastAsia="Times New Roman" w:hAnsi="Verdana" w:cs="Times New Roman"/>
          <w:sz w:val="20"/>
          <w:szCs w:val="20"/>
          <w:lang w:val="sr-Latn-RS"/>
        </w:rPr>
        <w:t xml:space="preserve"> </w:t>
      </w:r>
      <w:r w:rsidR="00772B6C">
        <w:rPr>
          <w:rFonts w:ascii="Verdana" w:eastAsia="Times New Roman" w:hAnsi="Verdana" w:cs="Times New Roman"/>
          <w:b/>
          <w:sz w:val="20"/>
          <w:szCs w:val="20"/>
          <w:lang w:val="sr-Cyrl-RS"/>
        </w:rPr>
        <w:t>_______</w:t>
      </w:r>
      <w:r w:rsidRPr="00246398">
        <w:rPr>
          <w:rFonts w:ascii="Verdana" w:eastAsia="Times New Roman" w:hAnsi="Verdana" w:cs="Times New Roman"/>
          <w:b/>
          <w:sz w:val="20"/>
          <w:szCs w:val="20"/>
          <w:lang w:val="sr-Cyrl-RS"/>
        </w:rPr>
        <w:t xml:space="preserve"> банке</w:t>
      </w:r>
      <w:r w:rsidRPr="00246398">
        <w:rPr>
          <w:rFonts w:ascii="Verdana" w:eastAsia="Times New Roman" w:hAnsi="Verdana" w:cs="Times New Roman"/>
          <w:sz w:val="20"/>
          <w:szCs w:val="20"/>
          <w:lang w:val="sr-Latn-RS"/>
        </w:rPr>
        <w:t xml:space="preserve"> </w:t>
      </w: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>Добављач се обавезује да привременим ситуацијама правда сваки део извршеног уговореног посла, а окончаном ситуацијом Добављач обухвата целину уговорених радова.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Привремене ситуације и окончана ситуација испостављају се на основу изведених количина уговорених радова по грађевинској књизи и уговорених цена.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Привременим ситуацијама обрачунава се вредност радова изведених у току грађења.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Привремену ситуацију Добављач испоставља Наручиоцу у текућем месецу за претходни месец у року у року од 5 дана од  дана истека месеца на који се односи.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плаћање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реализована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(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краћем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15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)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______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дана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пријема истих.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bookmarkStart w:id="0" w:name="_GoBack"/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Окончану ситуацију Добављач саставља и подноси на исплату Наручиоцу по извршеној примопредаји радова, а Наручилац је дужан да изврши исплату Добављачу у року од (минимум 15 дана)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дана од дана пријема окончане ситуације уз прилагање Записника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квалитативној и квантитативној примопредаји изведених радова .</w:t>
      </w:r>
    </w:p>
    <w:bookmarkEnd w:id="0"/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 xml:space="preserve">У случају да Наручилац оспори део примљене привремене ситуације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(недостаци, прекорачење рока и сл.)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неспорни износ плаћа у року из става 6. овог члана, а по пријему књижног одобрења од стране Добављача, које се везује за оспорени део примљене привремене и/или окончане ситуације.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 w:eastAsia="sr-Latn-RS"/>
        </w:rPr>
        <w:tab/>
        <w:t>Наручилац је дужан да исплати само онај износ из ситуације који је оверио надзорни орган.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 w:eastAsia="sr-Latn-RS"/>
        </w:rPr>
        <w:t xml:space="preserve">О разлозима оспоравања и оспореном износу радова Наручилац је дужан да обавести Добављача у року од 5 дана од дана пријема ситуације чији је садржај оспорен.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 w:eastAsia="sr-Latn-RS"/>
        </w:rPr>
        <w:t>Уколико у року из претходног става Наручилац не обавести Добављача о својим примедбама, сматраће се да нема примедбе на обрачунате радове.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Наручилац се обавезује да Добављачу плати вредност изведених радова на основу привремених ситуација, као и на основу окончане ситуације, по завршетку уговорених радова.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Привремене ситуације и окончана ситуација за изведене радове морају да буду насловљени на Наручиоца: СРПСКО НАРОДНО ПОЗОРИШТЕ, Нови Сад, Позоришни трг 1, ПИБ 101651637.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Привремене ситуације и окончана ситуација морају да садрже број и датум закључења овог уговора, као и све остале елементе у складу са чланом 42. Закона о ПДВ-у.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Обавезе Наручиоца из закљученог уговора које доспевају у наредној буџетској години биће реализоване највише до износа средстава која ће Наручиоцу бити одобрена за наредну буџетску годину.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proofErr w:type="spellStart"/>
      <w:r w:rsidRPr="00246398">
        <w:rPr>
          <w:rFonts w:ascii="Verdana" w:eastAsia="Calibri" w:hAnsi="Verdana" w:cs="Verdana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дужан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приликом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издавања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рачуна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поступи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складу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чланом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10. </w:t>
      </w:r>
      <w:proofErr w:type="spellStart"/>
      <w:proofErr w:type="gramStart"/>
      <w:r w:rsidRPr="00246398">
        <w:rPr>
          <w:rFonts w:ascii="Verdana" w:eastAsia="Calibri" w:hAnsi="Verdana" w:cs="Verdana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Verdana"/>
          <w:sz w:val="20"/>
          <w:szCs w:val="20"/>
        </w:rPr>
        <w:t xml:space="preserve"> 2.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тачка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3)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Закона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порезу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додату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вредност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("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Сл</w:t>
      </w:r>
      <w:r w:rsidRPr="00246398">
        <w:rPr>
          <w:rFonts w:ascii="Verdana" w:eastAsia="Calibri" w:hAnsi="Verdana" w:cs="Verdana"/>
          <w:sz w:val="20"/>
          <w:szCs w:val="20"/>
          <w:lang w:val="sr-Cyrl-RS"/>
        </w:rPr>
        <w:t>ужбени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гласник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РС",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бр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84/2004, 86/2004 -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испр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61/2005, 61/2007, 93/2012, 108/2013, 6/2014 -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68/2014 -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др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закон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, 142/2014, 5/2015 -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83/2015, 5/2016 -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108/2016, 7/2017 -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113/2017, 13/2018 -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30/2018, 4/2019 -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72/2019 и 8/2020 -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>.)</w:t>
      </w:r>
      <w:r w:rsidRPr="00246398">
        <w:rPr>
          <w:rFonts w:ascii="Verdana" w:eastAsia="Calibri" w:hAnsi="Verdana" w:cs="Verdana"/>
          <w:sz w:val="20"/>
          <w:szCs w:val="20"/>
          <w:lang w:val="sr-Cyrl-RS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Гаранција извршења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772B6C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Добављач  предаје  Наручиоцу у депозит, у тренутку закључења уговора, као средство обезбеђења за  испуњење уговорних обавеза, безусловну, неопозиву, наплативу по првом позиву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на износ од 10% од вредности уговора што износи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________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динара без пдв, са роком важности који је 30 дана дужи од да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на окончања реализације уговора.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Добављач предаје  Наручиоцу у депозит, у тренутку примопредаје радова, као средство обезбеђења за отклањање недостатака у гарантном року, безусловну, неопозиву, наплативу по првом позиву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на износ од 10% од вредности уговора без пдв, са роком важности који је 5 дана дужи од гарантног рока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772B6C" w:rsidRDefault="00772B6C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Потписом овог уговора Добављач даје своју безусловну сагласност  Наручиоцу да може реализовати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банкарске гаранције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 случају да не изврши своју обавезу из Уговора која се односи на уговорену цену, квалитет, квантитет изведених радова, као и на рок извођења радова односно уколико не отклони утврђени недостатак у гарантном року.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Обавезује се  Наручилац да Добављачу на његов писмени захтев врати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банкарске гаранције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 року од 14 дана од дана када је Добављач у целости извршио своје обавезе преузете овим Уговором односно по истеку гарантног рока.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  <w:t xml:space="preserve">У случају да  Добављач једнострано раскине Уговор, Наручилац има право да реализује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за испуњење уговорних обавеза дату у депозит, као и на трошкове настале због накнадне набавке радова од  другог добављача.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 случају да Добављач не отклони недостатке у гарантном року, Наручилац има право да реализује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за отклањање грешака у гарантом року дату у депозит, као и на трошкове настале због ангажовања дугог Добављача ради отклањања недостатака.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 Стручни надзор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Наручилац ће посебним актом одредити лице које ће вршити стручни надзор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над извођењем радова који су предмет овог уговора, о чему ће писмено обавестити Добављача.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Добављач је дужан да Наручиоцу омогући вршење стручног надзора и да се придржава упутстава и налога стручног надзора.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одговара Наручиоцу за скривене недостатке радова сходно важећем Закону о планирању и изградњи и Посебних узанси о грађењу.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Надзорни орган из става 1. овог члана задржава право да од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захтева уклањање недостатака и укаже на неправилности које треба у раду да се коригују на изведеним радовима, који су предмет овог уговора с тим да му за то одреди примерен рок, а Наручилац има право и на накнаду штете од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коју трпи због недостатка радова.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Наручилац ће посебним уговором ангажовати стручни надзор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и стручну контролу изведених радова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Остале обавезе наручиоца и добављача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8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Наручилац је дужан да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уведе у посао, у року утврђеном ставом 2.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овог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Током извођења радова Наручилац је дужан да обавештава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 свим околностима од значаја за извођење радова, да му даје упутства о извођењу радова када их он тражи, као и да се пред државним органима и трећим лицима појави као Наручилац онда када за тим постоји потреба.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По завршетку извођења радова Наручилац је дужан да прими изведене радове на начин предвиђен овим уговором.</w:t>
      </w: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434272" w:rsidRDefault="00434272" w:rsidP="00EA621E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BC1386" w:rsidRPr="00246398" w:rsidRDefault="00BC1386" w:rsidP="00EA621E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19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да: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-достави Наручиоцу списак радника који ће бити ангажовани на извођењу предметних радова,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 решењем одреди  одговорно лице које руководи градилиштем и да о томе обавести Наручиоца пре почетка радова. Добављач може да промени одговорно лице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>који руководи градилиштем, о чему је дужан да обавести Наручиоца без одлагања-првог радног дана по извршеној промени,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-сопственим средствима изврши осигурање предметних радова од основних и допунских ризика као и да осигура своје раднике ангажоване на уговореним радовима од последица незгоде;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-писменим путем упозори Наручиоца и надзорни орган о недостацима и о наступању непредвиђених околности које су од утицаја на извођење радова и промене у односу на прухваћену понуду,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-обезбеди све преветивне мере за безбедан и здрав рад, а у складу са Законом,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-се придржава кућног реда објекта на коме се изводе радови,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-обавља и друге послове у складу са Законом.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Добављач је обавезан да уклони сав отпадни материјал који је настао као последица извођења радова, без формирања привремених деопнија око објеката и у близини објекта.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Одговорно лице које руководи градилиштем дужно је да: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 изведе све потребне  радове на фасади зграде Покрајинске владе према Уговору, у складу са прописима, стандардима, укључујући стандарде приступачности техничким нормативима и стандарду квалитета који важе за поједине врсте радова, инсталације и опреме,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-организује градилиште на начин који обезбеђује приступ локацији, обезбеђење несметаног одвијања саобраћаја, заштиту околине за време извођења радова,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-обезбеђује сигурност објекта, лица која се налазе на градилишту и околине (трећа лица, суседни  објекати и саобраћајнице),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-обезбеђује доказ о квалитету извршених радова, односно уграђеног материјала,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-обезбеђује објекат и околину у случају прекида радова,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-обавља и друге послове у складу са Законом.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Раскид уговора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0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Наручилац има право на једнострани раскид Уговора у следећим случајевима: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 Добављач не започне радове у уговореном року;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својом кривицом касни са извођењем радова у односу на уговорену динамику више од 10 календарских дана;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не изводи радове у складу са Техничком спецификацијом;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Добаљач радове изводи неквалитетно;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не поступа по налозима надзорног органа,</w:t>
      </w:r>
    </w:p>
    <w:p w:rsidR="0070037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из неоправданих разлога прекине са извођењем радова или одсутане од даљег извођења радова</w:t>
      </w:r>
    </w:p>
    <w:p w:rsidR="00BC1386" w:rsidRPr="00700378" w:rsidRDefault="00BC1386" w:rsidP="00BC1386">
      <w:pPr>
        <w:pStyle w:val="Pasussalistom"/>
        <w:numPr>
          <w:ilvl w:val="0"/>
          <w:numId w:val="5"/>
        </w:num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>
        <w:rPr>
          <w:rFonts w:ascii="Verdana" w:eastAsia="Calibri" w:hAnsi="Verdana" w:cs="Times New Roman"/>
          <w:sz w:val="20"/>
          <w:szCs w:val="20"/>
          <w:lang w:val="ru-RU"/>
        </w:rPr>
        <w:t>ако</w:t>
      </w:r>
      <w:r w:rsidRPr="00700378">
        <w:rPr>
          <w:rFonts w:ascii="Verdana" w:eastAsia="Calibri" w:hAnsi="Verdana" w:cs="Times New Roman"/>
          <w:sz w:val="20"/>
          <w:szCs w:val="20"/>
          <w:lang w:val="ru-RU"/>
        </w:rPr>
        <w:t xml:space="preserve"> настану промењене околности пословања код Наручиоца, Наручилац је у обавези да обавести Понуђача</w:t>
      </w:r>
      <w:r>
        <w:rPr>
          <w:rFonts w:ascii="Verdana" w:eastAsia="Calibri" w:hAnsi="Verdana" w:cs="Times New Roman"/>
          <w:sz w:val="20"/>
          <w:szCs w:val="20"/>
          <w:lang w:val="ru-RU"/>
        </w:rPr>
        <w:t>.</w:t>
      </w:r>
      <w:r w:rsidRPr="00700378">
        <w:rPr>
          <w:rFonts w:ascii="Verdana" w:eastAsia="Calibri" w:hAnsi="Verdana" w:cs="Times New Roman"/>
          <w:sz w:val="20"/>
          <w:szCs w:val="20"/>
          <w:lang w:val="ru-RU"/>
        </w:rPr>
        <w:t xml:space="preserve"> У случају да понуђач није у могућности да прихвати измењене околности, уговор ће се сматрати раскинутим.</w:t>
      </w:r>
    </w:p>
    <w:p w:rsidR="00BC1386" w:rsidRDefault="00BC1386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 случају једностраног ракида уговора наручилац има право да активира средство обезбеђења за добро извршење посла као и да тражи накнаду штете.</w:t>
      </w:r>
    </w:p>
    <w:p w:rsidR="00700378" w:rsidRDefault="0070037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Добављач може раскинути Уговор у случају да Наручилац не обезбеди услове потребне за извођење радова.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 раскид Уговора примењују се одредбе Закона о облигационим односима.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1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Уговор се раскида писаном изјавом која се доставља другој уговорној страни и са отказним роком од 15 дана од дана достављања изјаве.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Изјава мора да садржи основ за раскид уговора.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 случају раскида Уговора Добављач је дужан да изведене радове обезбеди од пропадања и да Наручиоцу преда пресек изведених радова до дана раскида Уговора.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Трошкове сноси уговорна страна која је одговорна за раскид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Завршне одредбе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3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Овај уговор се закључује на одређено време, до окончања свих уговорених радова, а најкасније до 01.12.2021.године.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Овај уговор ступа на снагу даном потписивања од када се и примењује.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4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Уговорне стране су сагласне да се на све међусобне односе, који нису дефинисани овим уговором, непосредно примењују одредбе Закона о планирању и изградњи, Закона о облигационим односима и Посебних узанси о грађењу и других прописа који регулишу ову област.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5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Спорна питања која евентуално настану у примени овог уговора, уговорне стране ће покушати да реше  споразумно, а ако споразум није могућ спор ће се решити пред стварно надлежним судом у Новом Саду.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Уговор је сачињен у 8 (осам) истоветних примерака од којих Наручилац задржава 6 (шест) примерака 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2 (два) примерка.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>
        <w:rPr>
          <w:rFonts w:ascii="Verdana" w:eastAsia="Calibri" w:hAnsi="Verdana" w:cs="Times New Roman"/>
          <w:sz w:val="20"/>
          <w:szCs w:val="20"/>
          <w:lang w:val="ru-RU"/>
        </w:rPr>
        <w:t>За Добављача</w:t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  <w:t>За Наручиоца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434272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b/>
          <w:sz w:val="20"/>
          <w:szCs w:val="20"/>
          <w:lang w:val="sr-Cyrl-RS"/>
        </w:rPr>
        <w:t>______________________</w:t>
      </w:r>
      <w:r w:rsid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r w:rsid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r w:rsid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r w:rsidR="00246398" w:rsidRPr="00246398">
        <w:rPr>
          <w:rFonts w:ascii="Verdana" w:eastAsia="Calibri" w:hAnsi="Verdana" w:cs="Times New Roman"/>
          <w:b/>
          <w:sz w:val="20"/>
          <w:szCs w:val="20"/>
          <w:lang w:val="sr-Cyrl-RS"/>
        </w:rPr>
        <w:t>СРПСКО НАРОДНО ПОЗОРИШТЕ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sz w:val="20"/>
          <w:szCs w:val="20"/>
          <w:lang w:val="sr-Cyrl-RS"/>
        </w:rPr>
        <w:t>Директор</w:t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proofErr w:type="spellStart"/>
      <w:r>
        <w:rPr>
          <w:rFonts w:ascii="Verdana" w:eastAsia="Calibri" w:hAnsi="Verdana" w:cs="Times New Roman"/>
          <w:sz w:val="20"/>
          <w:szCs w:val="20"/>
          <w:lang w:val="sr-Cyrl-RS"/>
        </w:rPr>
        <w:t>Директор</w:t>
      </w:r>
      <w:proofErr w:type="spellEnd"/>
      <w:r>
        <w:rPr>
          <w:rFonts w:ascii="Verdana" w:eastAsia="Calibri" w:hAnsi="Verdana" w:cs="Times New Roman"/>
          <w:sz w:val="20"/>
          <w:szCs w:val="20"/>
          <w:lang w:val="sr-Cyrl-RS"/>
        </w:rPr>
        <w:t xml:space="preserve"> установе културе-Управник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Default="00434272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b/>
          <w:sz w:val="20"/>
          <w:szCs w:val="20"/>
          <w:lang w:val="sr-Cyrl-RS"/>
        </w:rPr>
        <w:t>______________________</w:t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b/>
          <w:sz w:val="20"/>
          <w:szCs w:val="20"/>
          <w:lang w:val="sr-Cyrl-RS"/>
        </w:rPr>
        <w:t>Александар Станков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sz w:val="20"/>
          <w:szCs w:val="20"/>
          <w:lang w:val="sr-Cyrl-RS"/>
        </w:rPr>
        <w:t>____________________</w:t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  <w:t>___________________________</w:t>
      </w:r>
    </w:p>
    <w:sectPr w:rsidR="00246398">
      <w:headerReference w:type="default" r:id="rId9"/>
      <w:pgSz w:w="11906" w:h="16838"/>
      <w:pgMar w:top="2268" w:right="1440" w:bottom="1440" w:left="1440" w:header="709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850" w:rsidRDefault="00143850">
      <w:pPr>
        <w:spacing w:after="0" w:line="240" w:lineRule="auto"/>
      </w:pPr>
      <w:r>
        <w:separator/>
      </w:r>
    </w:p>
  </w:endnote>
  <w:endnote w:type="continuationSeparator" w:id="0">
    <w:p w:rsidR="00143850" w:rsidRDefault="00143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850" w:rsidRDefault="00143850">
      <w:pPr>
        <w:spacing w:after="0" w:line="240" w:lineRule="auto"/>
      </w:pPr>
      <w:r>
        <w:separator/>
      </w:r>
    </w:p>
  </w:footnote>
  <w:footnote w:type="continuationSeparator" w:id="0">
    <w:p w:rsidR="00143850" w:rsidRDefault="00143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49" w:rsidRDefault="002726DD">
    <w:pPr>
      <w:pStyle w:val="Zaglavljestranice"/>
    </w:pPr>
    <w:r>
      <w:rPr>
        <w:noProof/>
        <w:lang w:val="sr-Latn-CS" w:eastAsia="sr-Latn-CS"/>
      </w:rPr>
      <w:drawing>
        <wp:anchor distT="0" distB="0" distL="133350" distR="116840" simplePos="0" relativeHeight="2" behindDoc="1" locked="0" layoutInCell="1" allowOverlap="1">
          <wp:simplePos x="0" y="0"/>
          <wp:positionH relativeFrom="margin">
            <wp:posOffset>-914400</wp:posOffset>
          </wp:positionH>
          <wp:positionV relativeFrom="margin">
            <wp:posOffset>-1440180</wp:posOffset>
          </wp:positionV>
          <wp:extent cx="7560310" cy="10690860"/>
          <wp:effectExtent l="0" t="0" r="0" b="0"/>
          <wp:wrapNone/>
          <wp:docPr id="1" name="Picture 0" descr="Memorandum-160-godina-UPRA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Memorandum-160-godina-UPRAVA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0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F4068"/>
    <w:multiLevelType w:val="hybridMultilevel"/>
    <w:tmpl w:val="2BAA5DEC"/>
    <w:lvl w:ilvl="0" w:tplc="985694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D578F"/>
    <w:multiLevelType w:val="multilevel"/>
    <w:tmpl w:val="A0160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2" w15:restartNumberingAfterBreak="0">
    <w:nsid w:val="45B14D8F"/>
    <w:multiLevelType w:val="multilevel"/>
    <w:tmpl w:val="A0160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3" w15:restartNumberingAfterBreak="0">
    <w:nsid w:val="60090078"/>
    <w:multiLevelType w:val="hybridMultilevel"/>
    <w:tmpl w:val="6F2418F0"/>
    <w:lvl w:ilvl="0" w:tplc="9856943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515559"/>
    <w:multiLevelType w:val="hybridMultilevel"/>
    <w:tmpl w:val="166ED66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398"/>
    <w:rsid w:val="00143850"/>
    <w:rsid w:val="00246398"/>
    <w:rsid w:val="002726DD"/>
    <w:rsid w:val="00273064"/>
    <w:rsid w:val="00416319"/>
    <w:rsid w:val="00434272"/>
    <w:rsid w:val="005427A9"/>
    <w:rsid w:val="00617DF8"/>
    <w:rsid w:val="00700378"/>
    <w:rsid w:val="0075794F"/>
    <w:rsid w:val="00772B6C"/>
    <w:rsid w:val="00873EDE"/>
    <w:rsid w:val="009F1A8E"/>
    <w:rsid w:val="00B2315C"/>
    <w:rsid w:val="00BC1386"/>
    <w:rsid w:val="00E54F06"/>
    <w:rsid w:val="00EA621E"/>
    <w:rsid w:val="00EC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F234E9-CC26-4985-A95B-44FBA9D6D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D73"/>
    <w:pPr>
      <w:spacing w:after="200" w:line="276" w:lineRule="auto"/>
    </w:p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qFormat/>
    <w:rsid w:val="00750660"/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qFormat/>
    <w:rsid w:val="00750660"/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qFormat/>
    <w:rsid w:val="00750660"/>
    <w:rPr>
      <w:rFonts w:ascii="Tahoma" w:hAnsi="Tahoma" w:cs="Tahoma"/>
      <w:sz w:val="16"/>
      <w:szCs w:val="16"/>
    </w:rPr>
  </w:style>
  <w:style w:type="paragraph" w:customStyle="1" w:styleId="a">
    <w:name w:val="Насловљавање"/>
    <w:basedOn w:val="Normal"/>
    <w:next w:val="T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loteksta">
    <w:name w:val="Body Text"/>
    <w:basedOn w:val="Normal"/>
    <w:pPr>
      <w:spacing w:after="140" w:line="288" w:lineRule="auto"/>
    </w:pPr>
  </w:style>
  <w:style w:type="paragraph" w:styleId="Lista">
    <w:name w:val="List"/>
    <w:basedOn w:val="Teloteksta"/>
    <w:rPr>
      <w:rFonts w:cs="Arial"/>
    </w:rPr>
  </w:style>
  <w:style w:type="paragraph" w:styleId="Nat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Индекс"/>
    <w:basedOn w:val="Normal"/>
    <w:qFormat/>
    <w:pPr>
      <w:suppressLineNumbers/>
    </w:pPr>
    <w:rPr>
      <w:rFonts w:cs="Arial"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paragraph" w:styleId="Podnojestranice">
    <w:name w:val="footer"/>
    <w:basedOn w:val="Normal"/>
    <w:link w:val="PodnojestraniceChar"/>
    <w:uiPriority w:val="99"/>
    <w:semiHidden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qFormat/>
    <w:rsid w:val="0075066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razmaka">
    <w:name w:val="No Spacing"/>
    <w:uiPriority w:val="1"/>
    <w:qFormat/>
    <w:rsid w:val="00246398"/>
  </w:style>
  <w:style w:type="paragraph" w:styleId="Pasussalistom">
    <w:name w:val="List Paragraph"/>
    <w:basedOn w:val="Normal"/>
    <w:uiPriority w:val="34"/>
    <w:qFormat/>
    <w:rsid w:val="007003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p.org.r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vne.nabavke@snp.org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andra%20Pajic\Documents\Prilago&#273;eni%20Office%20predlo&#353;ci\Memorandum-160%20godina%20OPST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Memorandum-160 godina OPSTI.dotx</Template>
  <TotalTime>78</TotalTime>
  <Pages>10</Pages>
  <Words>3432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dc:description/>
  <cp:lastModifiedBy>Aleksandra Pajic</cp:lastModifiedBy>
  <cp:revision>6</cp:revision>
  <dcterms:created xsi:type="dcterms:W3CDTF">2021-04-06T08:46:00Z</dcterms:created>
  <dcterms:modified xsi:type="dcterms:W3CDTF">2022-11-25T11:35:00Z</dcterms:modified>
  <dc:language>sr-RS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